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293207" w:rsidP="002A519C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A519C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2A519C">
              <w:rPr>
                <w:rFonts w:ascii="Merriweather" w:hAnsi="Merriweather" w:cs="Times New Roman"/>
                <w:sz w:val="20"/>
              </w:rPr>
              <w:t>4</w:t>
            </w:r>
            <w:bookmarkStart w:id="0" w:name="_GoBack"/>
            <w:bookmarkEnd w:id="0"/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A6694" w:rsidP="0039212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Metodika glazbene kulture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FA669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AB6C5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B6C5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B6C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B6C5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FA669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FA6694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2A519C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2A519C" w:rsidRPr="00FF1020" w:rsidRDefault="002A519C" w:rsidP="002A51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2A519C" w:rsidRPr="00FF1020" w:rsidRDefault="002A519C" w:rsidP="002A51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2A519C" w:rsidRPr="00FF1020" w:rsidRDefault="002A519C" w:rsidP="002A519C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2A519C" w:rsidRPr="00FF1020" w:rsidRDefault="002A519C" w:rsidP="002A51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7. 6. 2024.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11.30 – 12.30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A6694" w:rsidRPr="00A8401F" w:rsidRDefault="00FA6694" w:rsidP="00FA669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Kritički promišljati, kvalitetno planirati i pripremati nastavni sadržaj iz predmeta glazbena kultura.</w:t>
            </w:r>
          </w:p>
          <w:p w:rsidR="00FA6694" w:rsidRPr="00A8401F" w:rsidRDefault="00FA6694" w:rsidP="00FA669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Upoznati i primijeniti osnovna načela, nastavne metode i metodičke oblike rada u nastavi glazbene kulture.</w:t>
            </w:r>
          </w:p>
          <w:p w:rsidR="00FA6694" w:rsidRPr="00A8401F" w:rsidRDefault="00FA6694" w:rsidP="00FA669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Pratiti, vrednovati i ocjenjivati vlastiti rad i postignuća učenika.</w:t>
            </w:r>
          </w:p>
          <w:p w:rsidR="00FA6694" w:rsidRPr="00A8401F" w:rsidRDefault="00FA6694" w:rsidP="00FA669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Provoditi aktivnosti slušanja – slušati skladbe zadane osnovnoškolskim programom glazbene kulture.</w:t>
            </w:r>
          </w:p>
          <w:p w:rsidR="00FA6694" w:rsidRDefault="00FA6694" w:rsidP="00FA669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Provoditi aktivnosti sviranja na dječjem instrumentariju.</w:t>
            </w:r>
          </w:p>
          <w:p w:rsidR="00310F9A" w:rsidRPr="00FA6694" w:rsidRDefault="00FA6694" w:rsidP="00FA669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FA6694">
              <w:rPr>
                <w:rFonts w:ascii="Times New Roman" w:hAnsi="Times New Roman" w:cs="Times New Roman"/>
              </w:rPr>
              <w:t>Kritički i estetski procjenjivati glazbu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79270B" w:rsidRPr="00FA6694" w:rsidRDefault="0079270B" w:rsidP="00FA6694">
            <w:pPr>
              <w:suppressAutoHyphens/>
              <w:ind w:left="720"/>
              <w:rPr>
                <w:rFonts w:ascii="Times New Roman" w:hAnsi="Times New Roman" w:cs="Times New Roman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B6C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A6694" w:rsidRPr="00A8401F" w:rsidRDefault="00FA6694" w:rsidP="00FA6694">
            <w:pPr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Kolegij Metodika nastave glazbene kulture II uključuje sljedeće cjeline: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Slušanje kao aktivnost u nastavi glazbene kulture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Osnovni metodički problem slušanja glazbe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Organizacija nastavnog sata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Priprema za nastavu (stručna, pedagoška, organizacijsko-tehnička, psihološka)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Sviranje kao aktivnost u nastavi glazbene kulture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Doživljaj metra i ritma u sviranju</w:t>
            </w:r>
          </w:p>
          <w:p w:rsidR="00FA6694" w:rsidRPr="00A8401F" w:rsidRDefault="00FA6694" w:rsidP="00FA6694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8401F">
              <w:rPr>
                <w:rFonts w:ascii="Times New Roman" w:hAnsi="Times New Roman" w:cs="Times New Roman"/>
              </w:rPr>
              <w:t>Orffov</w:t>
            </w:r>
            <w:proofErr w:type="spellEnd"/>
            <w:r w:rsidRPr="00A8401F">
              <w:rPr>
                <w:rFonts w:ascii="Times New Roman" w:hAnsi="Times New Roman" w:cs="Times New Roman"/>
              </w:rPr>
              <w:t xml:space="preserve"> instrumentarij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A6694" w:rsidRDefault="00FA6694" w:rsidP="00FA6694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Dobrota S. (2012): Uvod u suvremenu glazbenu pedagogiju, Filozofski fakultetu u Splitu, Split.</w:t>
            </w:r>
          </w:p>
          <w:p w:rsidR="00275C45" w:rsidRPr="00275C45" w:rsidRDefault="00275C45" w:rsidP="00275C45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97E8B">
              <w:rPr>
                <w:rFonts w:ascii="Times New Roman" w:hAnsi="Times New Roman" w:cs="Times New Roman"/>
              </w:rPr>
              <w:t>Svalina</w:t>
            </w:r>
            <w:proofErr w:type="spellEnd"/>
            <w:r w:rsidRPr="00E97E8B">
              <w:rPr>
                <w:rFonts w:ascii="Times New Roman" w:hAnsi="Times New Roman" w:cs="Times New Roman"/>
              </w:rPr>
              <w:t>, V. (2015): Kurikulum nastave glazbene kulture i kompetencije učitelja za poučavanje glazbe, Sveučilište Josipa Jurja Strossmayera u Osijeku, Fakultet za odgojne i obrazovne znanosti</w:t>
            </w:r>
          </w:p>
          <w:p w:rsidR="00FC2198" w:rsidRPr="00275C45" w:rsidRDefault="00FA6694" w:rsidP="00275C45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8401F">
              <w:rPr>
                <w:rFonts w:ascii="Times New Roman" w:hAnsi="Times New Roman" w:cs="Times New Roman"/>
              </w:rPr>
              <w:t>Brdarić</w:t>
            </w:r>
            <w:proofErr w:type="spellEnd"/>
            <w:r w:rsidRPr="00A8401F">
              <w:rPr>
                <w:rFonts w:ascii="Times New Roman" w:hAnsi="Times New Roman" w:cs="Times New Roman"/>
              </w:rPr>
              <w:t xml:space="preserve"> R. (1986): Pripremanje nastavnika za nastavu glazbene kulture, Školska knjiga,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75C45" w:rsidRPr="00A8401F" w:rsidRDefault="00275C45" w:rsidP="00275C45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Novačić i dr. (1986): Glazbena kultura u prvom, drugom i trećem razredu osnovne škole. Priručnik za nastavnika, Školska knjiga. Zagreb.</w:t>
            </w:r>
          </w:p>
          <w:p w:rsidR="00275C45" w:rsidRDefault="00275C45" w:rsidP="00275C45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8401F">
              <w:rPr>
                <w:rFonts w:ascii="Times New Roman" w:hAnsi="Times New Roman" w:cs="Times New Roman"/>
              </w:rPr>
              <w:t>Rojko</w:t>
            </w:r>
            <w:proofErr w:type="spellEnd"/>
            <w:r w:rsidRPr="00A8401F">
              <w:rPr>
                <w:rFonts w:ascii="Times New Roman" w:hAnsi="Times New Roman" w:cs="Times New Roman"/>
              </w:rPr>
              <w:t xml:space="preserve"> P. (1996): Metodika nastave glazbe. Teorijsko-teoretski aspekti. Sveučilište J. J. Strossmayera, Osijek.</w:t>
            </w:r>
          </w:p>
          <w:p w:rsidR="00275C45" w:rsidRDefault="00275C45" w:rsidP="00275C4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FA6694">
              <w:rPr>
                <w:rFonts w:ascii="Times New Roman" w:hAnsi="Times New Roman" w:cs="Times New Roman"/>
              </w:rPr>
              <w:t>Njirić</w:t>
            </w:r>
            <w:proofErr w:type="spellEnd"/>
            <w:r w:rsidRPr="00FA6694">
              <w:rPr>
                <w:rFonts w:ascii="Times New Roman" w:hAnsi="Times New Roman" w:cs="Times New Roman"/>
              </w:rPr>
              <w:t xml:space="preserve"> N. (2001): Put do glazbe, Školska knjiga, Zagreb</w:t>
            </w:r>
          </w:p>
          <w:p w:rsidR="00FA6694" w:rsidRPr="00A8401F" w:rsidRDefault="00FA6694" w:rsidP="00275C4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Golčić I. (1998): Pjesmarica za osnovne škole, HKD sv. Jeronima, Zagreb.</w:t>
            </w:r>
          </w:p>
          <w:p w:rsidR="00FA6694" w:rsidRPr="00A8401F" w:rsidRDefault="00FA6694" w:rsidP="00275C4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8401F">
              <w:rPr>
                <w:rFonts w:ascii="Times New Roman" w:hAnsi="Times New Roman" w:cs="Times New Roman"/>
              </w:rPr>
              <w:t>Makjanić</w:t>
            </w:r>
            <w:proofErr w:type="spellEnd"/>
            <w:r w:rsidRPr="00A8401F">
              <w:rPr>
                <w:rFonts w:ascii="Times New Roman" w:hAnsi="Times New Roman" w:cs="Times New Roman"/>
              </w:rPr>
              <w:t xml:space="preserve"> V., </w:t>
            </w:r>
            <w:proofErr w:type="spellStart"/>
            <w:r w:rsidRPr="00A8401F">
              <w:rPr>
                <w:rFonts w:ascii="Times New Roman" w:hAnsi="Times New Roman" w:cs="Times New Roman"/>
              </w:rPr>
              <w:t>Završki</w:t>
            </w:r>
            <w:proofErr w:type="spellEnd"/>
            <w:r w:rsidRPr="00A8401F">
              <w:rPr>
                <w:rFonts w:ascii="Times New Roman" w:hAnsi="Times New Roman" w:cs="Times New Roman"/>
              </w:rPr>
              <w:t xml:space="preserve"> J. (1974): Glazbeni odgoj u prvom, drugom i trećem razredu osnovne škole. Priručnik za nastavnika, Školska knjiga, Zagreb.</w:t>
            </w:r>
          </w:p>
          <w:p w:rsidR="00FA6694" w:rsidRPr="00A8401F" w:rsidRDefault="00FA6694" w:rsidP="00275C4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Požgaj J. (1988): Metodika nastave glazbene kulture u osnovnoj školi, Školska knjiga, Zagreb.</w:t>
            </w:r>
          </w:p>
          <w:p w:rsidR="00FA6694" w:rsidRDefault="00FA6694" w:rsidP="00275C4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A8401F">
              <w:rPr>
                <w:rFonts w:ascii="Times New Roman" w:hAnsi="Times New Roman" w:cs="Times New Roman"/>
              </w:rPr>
              <w:t>Nastavni plan i program za glazbenu kulturu – Škola za život (</w:t>
            </w:r>
            <w:hyperlink r:id="rId8" w:history="1">
              <w:r w:rsidRPr="00A8401F">
                <w:rPr>
                  <w:rStyle w:val="Hyperlink"/>
                  <w:rFonts w:ascii="Times New Roman" w:hAnsi="Times New Roman" w:cs="Times New Roman"/>
                </w:rPr>
                <w:t>www.mzos.hr</w:t>
              </w:r>
            </w:hyperlink>
            <w:r w:rsidRPr="00A8401F">
              <w:rPr>
                <w:rFonts w:ascii="Times New Roman" w:hAnsi="Times New Roman" w:cs="Times New Roman"/>
              </w:rPr>
              <w:t>)</w:t>
            </w:r>
          </w:p>
          <w:p w:rsidR="00FC2198" w:rsidRPr="00FA6694" w:rsidRDefault="00FA6694" w:rsidP="00275C45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A6694">
              <w:rPr>
                <w:rFonts w:ascii="Times New Roman" w:hAnsi="Times New Roman" w:cs="Times New Roman"/>
              </w:rPr>
              <w:t>Aktualni udžbenici za glazbenu kulturu u prva četiri razreda osnovne škole.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AB6C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AB6C5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B6C5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B6C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55" w:rsidRDefault="00AB6C55" w:rsidP="009947BA">
      <w:pPr>
        <w:spacing w:before="0" w:after="0"/>
      </w:pPr>
      <w:r>
        <w:separator/>
      </w:r>
    </w:p>
  </w:endnote>
  <w:endnote w:type="continuationSeparator" w:id="0">
    <w:p w:rsidR="00AB6C55" w:rsidRDefault="00AB6C5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55" w:rsidRDefault="00AB6C55" w:rsidP="009947BA">
      <w:pPr>
        <w:spacing w:before="0" w:after="0"/>
      </w:pPr>
      <w:r>
        <w:separator/>
      </w:r>
    </w:p>
  </w:footnote>
  <w:footnote w:type="continuationSeparator" w:id="0">
    <w:p w:rsidR="00AB6C55" w:rsidRDefault="00AB6C55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2A6"/>
    <w:multiLevelType w:val="hybridMultilevel"/>
    <w:tmpl w:val="4ACCD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5B49"/>
    <w:multiLevelType w:val="hybridMultilevel"/>
    <w:tmpl w:val="72965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13E"/>
    <w:multiLevelType w:val="hybridMultilevel"/>
    <w:tmpl w:val="AC5AA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347F79"/>
    <w:multiLevelType w:val="hybridMultilevel"/>
    <w:tmpl w:val="4594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75C45"/>
    <w:rsid w:val="0028545A"/>
    <w:rsid w:val="00293207"/>
    <w:rsid w:val="002A519C"/>
    <w:rsid w:val="002E1CE6"/>
    <w:rsid w:val="002F2D22"/>
    <w:rsid w:val="00310F9A"/>
    <w:rsid w:val="00326091"/>
    <w:rsid w:val="00357643"/>
    <w:rsid w:val="00371634"/>
    <w:rsid w:val="00386E9C"/>
    <w:rsid w:val="0039212B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E2B"/>
    <w:rsid w:val="008D45DB"/>
    <w:rsid w:val="0090214F"/>
    <w:rsid w:val="009163E6"/>
    <w:rsid w:val="009551EE"/>
    <w:rsid w:val="009760E8"/>
    <w:rsid w:val="009947BA"/>
    <w:rsid w:val="00997F41"/>
    <w:rsid w:val="009A3798"/>
    <w:rsid w:val="009A3A9D"/>
    <w:rsid w:val="009C56B1"/>
    <w:rsid w:val="009D5226"/>
    <w:rsid w:val="009E2FD4"/>
    <w:rsid w:val="00A06750"/>
    <w:rsid w:val="00A9132B"/>
    <w:rsid w:val="00AA1A5A"/>
    <w:rsid w:val="00AB6C55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CC64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6694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D5C4-CBCE-41E7-9578-055BB8BE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2024-02-22T11:47:00Z</dcterms:created>
  <dcterms:modified xsi:type="dcterms:W3CDTF">2024-02-22T11:47:00Z</dcterms:modified>
</cp:coreProperties>
</file>